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附件3</w:t>
      </w:r>
    </w:p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实习生安全教育</w:t>
      </w:r>
    </w:p>
    <w:p>
      <w:pPr>
        <w:ind w:firstLine="560" w:firstLineChars="200"/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  <w:t>各书院：</w:t>
      </w:r>
    </w:p>
    <w:p>
      <w:pPr>
        <w:ind w:firstLine="560" w:firstLineChars="200"/>
        <w:rPr>
          <w:rFonts w:hint="default" w:ascii="仿宋" w:hAnsi="仿宋" w:eastAsia="仿宋"/>
          <w:color w:val="1212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  <w:t>根据我校送实习生时间安排，2020年我校实习学生根据实习地区将于8月11日-13日陆续返校。为确保学生人身安全、财产安全，努力提升我校师生安全防范意识和能力，各书院需组织学生开展安全教育主题班会，现将教育内容汇总如下：</w:t>
      </w:r>
    </w:p>
    <w:p>
      <w:pPr>
        <w:numPr>
          <w:ilvl w:val="0"/>
          <w:numId w:val="1"/>
        </w:numPr>
        <w:ind w:firstLine="562" w:firstLineChars="200"/>
        <w:rPr>
          <w:rFonts w:ascii="仿宋" w:hAnsi="仿宋" w:eastAsia="仿宋"/>
          <w:b/>
          <w:bCs/>
          <w:color w:val="121212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121212"/>
          <w:sz w:val="28"/>
          <w:szCs w:val="28"/>
          <w:lang w:val="en-US" w:eastAsia="zh-CN"/>
        </w:rPr>
        <w:t>筑牢疫情防控长线思维，持续做足做好个人防护。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  <w:t>疫情防控是一场全民性质的爱国卫生运动，需要我们持续、稳扎稳打将此项运动做到底。各书院在做此项工作中，要教育引导学生做到：居家时我们要养成良好的个人卫生习惯，遵循“七步洗手法”洗手，多喝水，保持室内整洁通风，锻炼身体增强体质；返校途中，我们要全程科学合理佩戴N95口罩或一次性医用口罩。有条件的尽量乘坐私家车，乘坐公共交通工具时，要选择正规、安全的车辆，避免乘坐小黑车、无正当手续的车辆。在乘坐途中，尽量选择靠窗的位置，使用自己的个人物品并尽量与他人保持一定的距离，注意旅途中的饮食安全与公共饮用水安全；返校后，严格遵守学校有关疫情防控的各项规定，服从学校安排，严禁私自行动、走出校园等，同时做好每日健康检测、身份信息核对。在校期间，如出现体温异常、咳嗽或者乏力等症状者，要第一时间联系辅导员，并做好个人隔离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仿宋" w:hAnsi="仿宋" w:eastAsia="仿宋"/>
          <w:b/>
          <w:bCs/>
          <w:color w:val="1212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121212"/>
          <w:sz w:val="28"/>
          <w:szCs w:val="28"/>
          <w:lang w:val="en-US" w:eastAsia="zh-CN"/>
        </w:rPr>
        <w:t>强化安全防范意识，谨防网络电信诈骗。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color w:val="1212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  <w:t>大学生应树立正确的价值观和消费观，不断增强自身预防诈骗的辨识能力、自我防范能力和应对能力，充分认识到网络电信诈骗的危害性，切实维护自身生命财产安全。同时，提升自身对有害信息的甄别、抵制能力，谨防冒充类诈骗，如冒充特定工作人员、学院领导；谨防电子商务网站发布的虚假信息、中奖诈骗、网络兼职诈骗、钓鱼类诈骗等形式，牢记六个“一律”、一个“及时”，即接电话，遇到陌生人，只要一谈到银行卡，一律挂掉;只要一谈到“中奖了”，一律挂掉;只要一谈到“电话转接XX公安局、检察院、法院”的一律挂掉;所有短信，但凡让我点击连接的一律删掉;微信不认识的人发来的链接，一律不点;一提到“安全账户”一律挂掉;如果是熟人、朋友发来的，务必要先电话核实;若不小心上当受骗，及时向公安机关(可拨打110)咨询或报案。要特别注意以助学贷款、发放助学金以及办理手机贷款等名义实施的诈骗行为。</w:t>
      </w:r>
    </w:p>
    <w:p>
      <w:pPr>
        <w:numPr>
          <w:ilvl w:val="0"/>
          <w:numId w:val="1"/>
        </w:numPr>
        <w:ind w:left="0" w:leftChars="0" w:firstLine="562" w:firstLineChars="200"/>
        <w:jc w:val="left"/>
        <w:rPr>
          <w:rFonts w:hint="default" w:ascii="仿宋" w:hAnsi="仿宋" w:eastAsia="仿宋"/>
          <w:b/>
          <w:bCs/>
          <w:color w:val="1212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121212"/>
          <w:sz w:val="28"/>
          <w:szCs w:val="28"/>
          <w:lang w:val="en-US" w:eastAsia="zh-CN"/>
        </w:rPr>
        <w:t>警示消防安全，共建安全和谐稳定校园。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  <w:t>消防安全关系到师生们的切身安全，是保证学生学习环境安全、打造平安校园的重要基础。在召开主题班会时，可通过视频、新闻报道、知识传达等方式，对如何预防、杜绝可能引起消防事故的安全隐患、个人应对火灾事故如何进行救灾和逃生等方面进行了全面讲解，并对灭火器、水袋等消防工具的使用进行了详细的说明。全体师生要坚守安全底线，深刻吸取各类安全事故教训，要谨防用电安全、消防设施设备安全，并在学习、生活中要养成良好的个人用电习惯，从源头长减少火灾隐患。消防安全不是小事，如何防止火灾意外的发生是重中之重。在主题班会中，辅导员尤其要注意引导学生在遇到突发事件时，要沉着冷静应对，并能够正确使用消防器具进行救助。</w:t>
      </w:r>
    </w:p>
    <w:p>
      <w:pPr>
        <w:ind w:firstLine="560" w:firstLineChars="200"/>
        <w:jc w:val="left"/>
        <w:rPr>
          <w:rFonts w:hint="eastAsia" w:ascii="仿宋" w:hAnsi="仿宋" w:eastAsia="仿宋"/>
          <w:color w:val="121212"/>
          <w:sz w:val="28"/>
          <w:szCs w:val="28"/>
        </w:rPr>
      </w:pPr>
      <w:r>
        <w:rPr>
          <w:rFonts w:hint="eastAsia" w:ascii="仿宋" w:hAnsi="仿宋" w:eastAsia="仿宋"/>
          <w:color w:val="121212"/>
          <w:sz w:val="28"/>
          <w:szCs w:val="28"/>
        </w:rPr>
        <w:t>学生的安全是第一位重要的工作</w:t>
      </w:r>
      <w:r>
        <w:rPr>
          <w:rFonts w:hint="eastAsia" w:ascii="仿宋" w:hAnsi="仿宋" w:eastAsia="仿宋"/>
          <w:color w:val="121212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/>
          <w:color w:val="121212"/>
          <w:sz w:val="28"/>
          <w:szCs w:val="28"/>
        </w:rPr>
        <w:t>把学生的生命安全和身体健康放在重要突出位置，并突出生命安全、</w:t>
      </w:r>
      <w:r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  <w:t>财产</w:t>
      </w:r>
      <w:r>
        <w:rPr>
          <w:rFonts w:hint="eastAsia" w:ascii="仿宋" w:hAnsi="仿宋" w:eastAsia="仿宋"/>
          <w:color w:val="121212"/>
          <w:sz w:val="28"/>
          <w:szCs w:val="28"/>
        </w:rPr>
        <w:t>安全等教育内容，引导学生将总体国家安全观贯穿于</w:t>
      </w:r>
      <w:r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  <w:t>学习、生活</w:t>
      </w:r>
      <w:r>
        <w:rPr>
          <w:rFonts w:hint="eastAsia" w:ascii="仿宋" w:hAnsi="仿宋" w:eastAsia="仿宋"/>
          <w:color w:val="121212"/>
          <w:sz w:val="28"/>
          <w:szCs w:val="28"/>
        </w:rPr>
        <w:t>全过程</w:t>
      </w:r>
      <w:r>
        <w:rPr>
          <w:rFonts w:hint="eastAsia" w:ascii="仿宋" w:hAnsi="仿宋" w:eastAsia="仿宋"/>
          <w:color w:val="121212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121212"/>
          <w:sz w:val="28"/>
          <w:szCs w:val="28"/>
        </w:rPr>
        <w:t>确保全体</w:t>
      </w:r>
      <w:r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  <w:t>实习</w:t>
      </w:r>
      <w:r>
        <w:rPr>
          <w:rFonts w:hint="eastAsia" w:ascii="仿宋" w:hAnsi="仿宋" w:eastAsia="仿宋"/>
          <w:color w:val="121212"/>
          <w:sz w:val="28"/>
          <w:szCs w:val="28"/>
        </w:rPr>
        <w:t>学生</w:t>
      </w:r>
      <w:r>
        <w:rPr>
          <w:rFonts w:hint="eastAsia" w:ascii="仿宋" w:hAnsi="仿宋" w:eastAsia="仿宋"/>
          <w:color w:val="121212"/>
          <w:sz w:val="28"/>
          <w:szCs w:val="28"/>
          <w:lang w:val="en-US" w:eastAsia="zh-CN"/>
        </w:rPr>
        <w:t>顺利返校</w:t>
      </w:r>
      <w:r>
        <w:rPr>
          <w:rFonts w:hint="eastAsia" w:ascii="仿宋" w:hAnsi="仿宋" w:eastAsia="仿宋"/>
          <w:color w:val="121212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685798"/>
    <w:multiLevelType w:val="singleLevel"/>
    <w:tmpl w:val="ED6857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B6169"/>
    <w:rsid w:val="38E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2020-08-04T02:08:00Z</dcterms:created>
  <dc:creator>我只叫我自己</dc:creator>
  <cp:lastModifiedBy>我只叫我自己</cp:lastModifiedBy>
  <dcterms:modified xsi:type="dcterms:W3CDTF">2020-08-04T02:11:18Z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