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附件3</w:t>
      </w:r>
    </w:p>
    <w:p w:rsidR="00486E69" w:rsidRDefault="00486E69" w:rsidP="00486E69">
      <w:pPr>
        <w:pStyle w:val="p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cs="仿宋"/>
          <w:bCs/>
          <w:sz w:val="44"/>
          <w:szCs w:val="44"/>
        </w:rPr>
      </w:pPr>
      <w:r>
        <w:rPr>
          <w:rFonts w:ascii="方正小标宋简体" w:eastAsia="方正小标宋简体" w:cs="仿宋" w:hint="eastAsia"/>
          <w:bCs/>
          <w:sz w:val="44"/>
          <w:szCs w:val="44"/>
        </w:rPr>
        <w:t>学生返校安全教育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各书院：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根据我校2020-2021年新学期学生返校工作的时间安排，2020年我校学生根据将于9月1日-7日实行分批分时按照书院顺序依次返校。为确保学生人身安全、财产安全，努力提升我校师生安全防范意识和能力，各书院需组织学生开展安全教育主题班会，现将教育内容汇总如下：</w:t>
      </w:r>
    </w:p>
    <w:p w:rsidR="00486E69" w:rsidRDefault="00486E69" w:rsidP="00486E69">
      <w:pPr>
        <w:pStyle w:val="p"/>
        <w:widowControl w:val="0"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筑牢疫情防控长线思维，持续做足做好个人防护。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疫情防控是一场全民性质的爱国卫生运动，需要我们持续、稳扎稳打将此项运动做到底。各书院在做此项工作中，要教育引导学生做到：居家时我们要养成良好的个人卫生习惯，遵循“七步洗手法”洗手，多喝水，保持室内整洁通风，锻炼身体增强体质；返校途中，我们要全程科学合理佩戴N95口罩或一次性医用口罩。有条件的尽量乘坐私家车，乘坐公共交通工具时，要选择正规、安全的车辆，避免乘坐小黑车、无正当手续的车辆。在乘坐途中，尽量选择靠窗的位置，使用自己的个人物品并尽量与他人保持一定的距离，注意旅途中的饮食安全与公共饮用水安全；返校后，严格遵守学校有关疫情防控的各项规定，服从学校安排，严禁私自行动、走出校园等，同时做好每日健康检测、身份信息核对。在校期间，如出现体温异常、咳嗽或者乏力等症状者，要第一时间</w:t>
      </w:r>
      <w:r>
        <w:rPr>
          <w:rFonts w:ascii="仿宋_GB2312" w:eastAsia="仿宋_GB2312" w:cs="仿宋" w:hint="eastAsia"/>
          <w:bCs/>
          <w:sz w:val="32"/>
          <w:szCs w:val="32"/>
        </w:rPr>
        <w:lastRenderedPageBreak/>
        <w:t>联系辅导员，并做好个人隔离。</w:t>
      </w:r>
    </w:p>
    <w:p w:rsidR="00486E69" w:rsidRDefault="00486E69" w:rsidP="00486E69">
      <w:pPr>
        <w:pStyle w:val="p"/>
        <w:widowControl w:val="0"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强化安全防范意识，谨防网络电信诈骗。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大学生应树立正确的价值观和消费观，不断增强自身预防诈骗的辨识能力、自我防范能力和应对能力，充分认识到网络电信诈骗的危害性，切实维护自身生命财产安全。同时，提升自身对有害信息的甄别、抵制能力，谨防冒充类诈骗，如冒充特定工作人员、学院领导；谨防电子商务网站发布的虚假信息、中奖诈骗、网络兼职诈骗、钓鱼类诈骗等形式，牢记六个“一律”、一个“及时”，即接电话，遇到陌生人，只要一谈到银行卡，一律挂掉;只要一谈到“中奖了”，一律挂掉;只要一谈到“电话转接XX公安局、检察院、法院”的一律挂掉;所有短信，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但凡让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我点击连接的一律删掉;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微信不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认识的人发来的链接，一律不点;一提到“安全账户”一律挂掉;如果是熟人、朋友发来的，务必要先电话核实;若不小心上当受骗，及时向公安机关(可拨打110)咨询或报案。要特别注意以助学贷款、发放助学金以及办理手机贷款等名义实施的诈骗行为。</w:t>
      </w:r>
    </w:p>
    <w:p w:rsidR="00486E69" w:rsidRDefault="00486E69" w:rsidP="00486E69">
      <w:pPr>
        <w:pStyle w:val="p"/>
        <w:widowControl w:val="0"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警示消防安全，共建安全和谐稳定校园。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消防安全关系到师生们的切身安全，是保证学生学习环境安全、打造平安校园的重要基础。在召开主题班会时，可通过视频、新闻报道、知识传达等方式，对如何预防、杜绝可能引起消防事故的安全隐患、个人应对火灾事故如何进行</w:t>
      </w:r>
      <w:r>
        <w:rPr>
          <w:rFonts w:ascii="仿宋_GB2312" w:eastAsia="仿宋_GB2312" w:cs="仿宋" w:hint="eastAsia"/>
          <w:bCs/>
          <w:sz w:val="32"/>
          <w:szCs w:val="32"/>
        </w:rPr>
        <w:lastRenderedPageBreak/>
        <w:t>救灾和逃生等方面进行了全面讲解，并对灭火器、水袋等消防工具的使用进行了详细的说明。全体师生要坚守安全底线，深刻吸取各类安全事故教训，要谨防用电安全、消防设施设备安全，并在学习、生活中要养成良好的个人用电习惯，从源头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长减少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火灾隐患。消防安全不是小事，如何防止火灾意外的发生是重中之重。在主题班会中，辅导员尤其要注意引导学生在遇到突发事件时，要沉着冷静应对，并能够正确使用消防器具进行救助。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学生的安全是第一位重要的工作，要把学生的生命安全和身体健康放在重要突出位置，并突出生命安全、财产安全等教育内容，引导学生将总体国家安全观贯穿于学习、生活全过程，确保全体学生顺利返校。</w:t>
      </w:r>
    </w:p>
    <w:p w:rsidR="00486E69" w:rsidRDefault="00486E69" w:rsidP="00486E69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486E69" w:rsidRDefault="00486E69" w:rsidP="00486E69">
      <w:pPr>
        <w:jc w:val="left"/>
        <w:rPr>
          <w:rFonts w:ascii="黑体" w:eastAsia="黑体" w:hAnsi="黑体" w:cs="黑体"/>
          <w:sz w:val="36"/>
          <w:szCs w:val="36"/>
        </w:rPr>
      </w:pPr>
    </w:p>
    <w:p w:rsidR="00EB4D69" w:rsidRPr="00486E69" w:rsidRDefault="00EB4D69">
      <w:bookmarkStart w:id="0" w:name="_GoBack"/>
      <w:bookmarkEnd w:id="0"/>
    </w:p>
    <w:sectPr w:rsidR="00EB4D69" w:rsidRPr="0048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43" w:rsidRDefault="00450043" w:rsidP="00486E69">
      <w:r>
        <w:separator/>
      </w:r>
    </w:p>
  </w:endnote>
  <w:endnote w:type="continuationSeparator" w:id="0">
    <w:p w:rsidR="00450043" w:rsidRDefault="00450043" w:rsidP="0048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43" w:rsidRDefault="00450043" w:rsidP="00486E69">
      <w:r>
        <w:separator/>
      </w:r>
    </w:p>
  </w:footnote>
  <w:footnote w:type="continuationSeparator" w:id="0">
    <w:p w:rsidR="00450043" w:rsidRDefault="00450043" w:rsidP="0048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A06"/>
    <w:multiLevelType w:val="singleLevel"/>
    <w:tmpl w:val="4C994A0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AA"/>
    <w:rsid w:val="001245AA"/>
    <w:rsid w:val="00450043"/>
    <w:rsid w:val="00486E69"/>
    <w:rsid w:val="00E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E69"/>
    <w:rPr>
      <w:sz w:val="18"/>
      <w:szCs w:val="18"/>
    </w:rPr>
  </w:style>
  <w:style w:type="paragraph" w:customStyle="1" w:styleId="p">
    <w:name w:val="p"/>
    <w:basedOn w:val="a"/>
    <w:uiPriority w:val="99"/>
    <w:qFormat/>
    <w:rsid w:val="00486E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E69"/>
    <w:rPr>
      <w:sz w:val="18"/>
      <w:szCs w:val="18"/>
    </w:rPr>
  </w:style>
  <w:style w:type="paragraph" w:customStyle="1" w:styleId="p">
    <w:name w:val="p"/>
    <w:basedOn w:val="a"/>
    <w:uiPriority w:val="99"/>
    <w:qFormat/>
    <w:rsid w:val="00486E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拂晓得悦</dc:creator>
  <cp:keywords/>
  <dc:description/>
  <cp:lastModifiedBy>拂晓得悦</cp:lastModifiedBy>
  <cp:revision>2</cp:revision>
  <dcterms:created xsi:type="dcterms:W3CDTF">2020-08-26T07:52:00Z</dcterms:created>
  <dcterms:modified xsi:type="dcterms:W3CDTF">2020-08-26T07:52:00Z</dcterms:modified>
</cp:coreProperties>
</file>